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5E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8066D8" w:rsidRPr="00C7588B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="008066D8" w:rsidRPr="00C7588B">
        <w:rPr>
          <w:rFonts w:ascii="Times New Roman" w:hAnsi="Times New Roman" w:cs="Times New Roman"/>
          <w:color w:val="000000" w:themeColor="text1"/>
        </w:rPr>
        <w:t>Методические и дидактические материалы</w:t>
      </w:r>
      <w:bookmarkStart w:id="0" w:name="_GoBack"/>
      <w:bookmarkEnd w:id="0"/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>Ор</w:t>
      </w:r>
      <w:r w:rsidR="009C113F"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намент традиционной </w:t>
      </w:r>
      <w:proofErr w:type="spellStart"/>
      <w:r w:rsidR="009C113F"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росписи по дереву</w:t>
      </w:r>
      <w:r w:rsidRPr="00C7588B">
        <w:rPr>
          <w:rFonts w:ascii="Times New Roman" w:hAnsi="Times New Roman" w:cs="Times New Roman"/>
          <w:color w:val="000000"/>
          <w:sz w:val="28"/>
          <w:szCs w:val="28"/>
        </w:rPr>
        <w:t xml:space="preserve"> имеет свою специфику. Это не просто узор,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построенный на ритмическом чередовании и организованном расположении элементов, которые служат для украшения пред</w:t>
      </w:r>
      <w:r w:rsidR="009C113F" w:rsidRPr="00C7588B">
        <w:rPr>
          <w:rFonts w:ascii="Times New Roman" w:hAnsi="Times New Roman" w:cs="Times New Roman"/>
          <w:sz w:val="28"/>
          <w:szCs w:val="28"/>
        </w:rPr>
        <w:t xml:space="preserve">метов. Традиционная </w:t>
      </w:r>
      <w:proofErr w:type="spellStart"/>
      <w:r w:rsidR="009C113F" w:rsidRPr="00C7588B">
        <w:rPr>
          <w:rFonts w:ascii="Times New Roman" w:hAnsi="Times New Roman" w:cs="Times New Roman"/>
          <w:sz w:val="28"/>
          <w:szCs w:val="28"/>
        </w:rPr>
        <w:t>пермогорск</w:t>
      </w:r>
      <w:r w:rsidR="0045155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роспись выдержана ритмически и это проявляется в повторяемости мотивов, наклонов элементов, пространственных отношений цветовых пятен, просветов фона между ними, модульных пропорций все компонентов. </w:t>
      </w:r>
    </w:p>
    <w:p w:rsidR="008066D8" w:rsidRPr="00C7588B" w:rsidRDefault="009C113F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</w:t>
      </w:r>
      <w:r w:rsidRPr="00C7588B">
        <w:rPr>
          <w:rFonts w:ascii="Times New Roman" w:hAnsi="Times New Roman" w:cs="Times New Roman"/>
          <w:sz w:val="28"/>
          <w:szCs w:val="28"/>
        </w:rPr>
        <w:t>ермогорской</w:t>
      </w:r>
      <w:proofErr w:type="spellEnd"/>
      <w:r w:rsidR="008066D8" w:rsidRPr="00C7588B">
        <w:rPr>
          <w:rFonts w:ascii="Times New Roman" w:hAnsi="Times New Roman" w:cs="Times New Roman"/>
          <w:sz w:val="28"/>
          <w:szCs w:val="28"/>
        </w:rPr>
        <w:t xml:space="preserve"> росписи присутствует </w:t>
      </w:r>
      <w:proofErr w:type="spellStart"/>
      <w:r w:rsidR="008066D8" w:rsidRPr="00C7588B">
        <w:rPr>
          <w:rFonts w:ascii="Times New Roman" w:hAnsi="Times New Roman" w:cs="Times New Roman"/>
          <w:sz w:val="28"/>
          <w:szCs w:val="28"/>
        </w:rPr>
        <w:t>трехчастность</w:t>
      </w:r>
      <w:proofErr w:type="spellEnd"/>
      <w:r w:rsidR="008066D8" w:rsidRPr="00C7588B">
        <w:rPr>
          <w:rFonts w:ascii="Times New Roman" w:hAnsi="Times New Roman" w:cs="Times New Roman"/>
          <w:sz w:val="28"/>
          <w:szCs w:val="28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на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Построение композиций основывается на системе модулей, которая представлена естественные (мерительные инструменты маляра - кисть руки (ширина ее), палец (толщина его).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типичному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в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 по дереву.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8B">
        <w:rPr>
          <w:rFonts w:ascii="Times New Roman" w:hAnsi="Times New Roman" w:cs="Times New Roman"/>
          <w:i/>
          <w:iCs/>
          <w:sz w:val="28"/>
          <w:szCs w:val="28"/>
        </w:rPr>
        <w:t>Геометрический орнамент</w:t>
      </w:r>
      <w:r w:rsidRPr="00C7588B">
        <w:rPr>
          <w:rFonts w:ascii="Times New Roman" w:hAnsi="Times New Roman" w:cs="Times New Roman"/>
          <w:sz w:val="28"/>
          <w:szCs w:val="28"/>
        </w:rPr>
        <w:t xml:space="preserve">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 по дереву состоит из точек, линий, кругов, ромбов, треугольников, углов, полосок, завитков, крестов, звезд и других геометрических фигур.</w:t>
      </w:r>
      <w:proofErr w:type="gramEnd"/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iCs/>
          <w:sz w:val="28"/>
          <w:szCs w:val="28"/>
        </w:rPr>
        <w:t xml:space="preserve">Растительный орнамент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росписи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C7588B">
        <w:rPr>
          <w:rFonts w:ascii="Times New Roman" w:hAnsi="Times New Roman" w:cs="Times New Roman"/>
          <w:i/>
          <w:iCs/>
          <w:sz w:val="28"/>
          <w:szCs w:val="28"/>
        </w:rPr>
        <w:t xml:space="preserve">зооморфном орнаменте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росписи чаще всего изображаются стилизованные реальные и мифологические птицы. 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</w:t>
      </w:r>
      <w:r w:rsidRPr="00C7588B">
        <w:rPr>
          <w:rFonts w:ascii="Times New Roman" w:hAnsi="Times New Roman" w:cs="Times New Roman"/>
          <w:i/>
          <w:iCs/>
          <w:sz w:val="28"/>
          <w:szCs w:val="28"/>
        </w:rPr>
        <w:t>антропоморфном орнаменте</w:t>
      </w:r>
      <w:r w:rsidRPr="00C7588B">
        <w:rPr>
          <w:rFonts w:ascii="Times New Roman" w:hAnsi="Times New Roman" w:cs="Times New Roman"/>
          <w:sz w:val="28"/>
          <w:szCs w:val="28"/>
        </w:rPr>
        <w:t xml:space="preserve">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росписи в качестве мотивов использует мужские и женские стилизованные фигуры или части лица и тела человека. 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>росписи по дереву представлена графическая техника исполнения, которая обусловлена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 w:rsidRPr="00C7588B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C75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6D8" w:rsidRPr="00C7588B" w:rsidRDefault="008066D8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C7588B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C7588B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C7588B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C7588B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B72BBF" w:rsidRDefault="00B72BBF" w:rsidP="00B72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9C113F" w:rsidRPr="00C7588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</w:rPr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C7588B">
        <w:rPr>
          <w:rFonts w:ascii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C7588B">
        <w:rPr>
          <w:rFonts w:ascii="Times New Roman" w:hAnsi="Times New Roman" w:cs="Times New Roman"/>
          <w:color w:val="000000"/>
          <w:sz w:val="28"/>
          <w:szCs w:val="28"/>
        </w:rPr>
        <w:t xml:space="preserve">. возраста. Ч.1 / С. Ю. Баранов, А. А. Глебова, Ю. В. Розанов. - М.: Истоки, 2004. - 432 с. 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Василенко В. М. Русская резьба и роспись по дереву ХУШ-ХХ в. / В. М. Василенко. М.: Московский университет, 1960. - 181 с.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Вишневская В.М. О некоторых особенностях содержания произведений народного декоративного искусства / В.М. Вишневская // Народные основы искусства художественных промыслов / ред. Н.В. Черкасова. НИИХП: Москва, 1981. - С. 3-16. </w:t>
      </w:r>
    </w:p>
    <w:p w:rsidR="009C113F" w:rsidRPr="00C7588B" w:rsidRDefault="009C113F" w:rsidP="00B36D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Воробьева Т.П. Воспитание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этнохудожественной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культуры подростков в учреждениях дополнительного образования детей. Автореферат на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соиск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. уч. ст. к.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>. наук. - Челябинск 2006. - 22 с.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Всероссийская художественная выставка «Современное народное искусство России. Традиции и современность». Народные художественные промыслы Вологодской области / Сост. В.В. Воропанов. – Вологда, 2008. – 55 с.: ил.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Иванова Ю.Б. Кистевые росписи по дереву Вологодской; губернии; второй половины XIX начала XX века: </w:t>
      </w:r>
      <w:proofErr w:type="spellStart"/>
      <w:r w:rsidRPr="00C7588B">
        <w:rPr>
          <w:rFonts w:ascii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C7588B">
        <w:rPr>
          <w:rFonts w:ascii="Times New Roman" w:hAnsi="Times New Roman" w:cs="Times New Roman"/>
          <w:sz w:val="28"/>
          <w:szCs w:val="28"/>
          <w:lang w:eastAsia="ru-RU"/>
        </w:rPr>
        <w:t>соиск</w:t>
      </w:r>
      <w:proofErr w:type="spellEnd"/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. учен. степ, канд. искусствоведения / Ю: Б. Иванова,- М., 1993. - 191 с.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Некрасова М. А. Народное искусство как часть культуры / М. А. Некрасова. -М.: Искусство, 1983. - 344 с. </w:t>
      </w:r>
    </w:p>
    <w:p w:rsidR="009C113F" w:rsidRPr="00C7588B" w:rsidRDefault="009C113F" w:rsidP="00B36D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Нефедова С.А. Развитие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этнохудожественного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образования детей в учреждениях дополнительного образования / </w:t>
      </w:r>
      <w:hyperlink r:id="rId9" w:history="1">
        <w:r w:rsidRPr="00C7588B">
          <w:rPr>
            <w:rStyle w:val="a8"/>
            <w:rFonts w:ascii="Times New Roman" w:hAnsi="Times New Roman" w:cs="Times New Roman"/>
            <w:sz w:val="28"/>
            <w:szCs w:val="28"/>
          </w:rPr>
          <w:t>Международный журнал экспериментального образования</w:t>
        </w:r>
      </w:hyperlink>
      <w:r w:rsidRPr="00C7588B">
        <w:rPr>
          <w:rFonts w:ascii="Times New Roman" w:hAnsi="Times New Roman" w:cs="Times New Roman"/>
          <w:sz w:val="28"/>
          <w:szCs w:val="28"/>
        </w:rPr>
        <w:t>. - № 8, 2011. – С. 27.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</w:rPr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-Вологда, 2005. - С. 52-57.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Путилова Н.В. Развитие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этнохудожественной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культуры обучающихся средствами традиционной росписи по дереву (на материале Вологодского региона) / Н.В. Путилова. Вологда: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ОНМЦКиПК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>, 2011. – 244 с.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 Вологда: ВГПУ, 2004 г. - С. 207-211.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Энциклопедия символов, знаков, эмблем / авт.- сост. В. Андреева. М.: </w:t>
      </w:r>
      <w:proofErr w:type="spellStart"/>
      <w:r w:rsidRPr="00C7588B">
        <w:rPr>
          <w:rFonts w:ascii="Times New Roman" w:hAnsi="Times New Roman" w:cs="Times New Roman"/>
          <w:sz w:val="28"/>
          <w:szCs w:val="28"/>
          <w:lang w:eastAsia="ru-RU"/>
        </w:rPr>
        <w:t>Локид</w:t>
      </w:r>
      <w:proofErr w:type="spellEnd"/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-Миф, 2000. - 576 с.  </w:t>
      </w:r>
    </w:p>
    <w:sectPr w:rsidR="009C113F" w:rsidRPr="00C7588B" w:rsidSect="002333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75" w:rsidRDefault="005C5775" w:rsidP="008066D8">
      <w:pPr>
        <w:spacing w:after="0" w:line="240" w:lineRule="auto"/>
      </w:pPr>
      <w:r>
        <w:separator/>
      </w:r>
    </w:p>
  </w:endnote>
  <w:endnote w:type="continuationSeparator" w:id="0">
    <w:p w:rsidR="005C5775" w:rsidRDefault="005C5775" w:rsidP="0080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5E" w:rsidRDefault="0045155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957322"/>
    </w:sdtPr>
    <w:sdtEndPr/>
    <w:sdtContent>
      <w:p w:rsidR="0045155E" w:rsidRDefault="0045155E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C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55E" w:rsidRDefault="0045155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5E" w:rsidRDefault="004515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75" w:rsidRDefault="005C5775" w:rsidP="008066D8">
      <w:pPr>
        <w:spacing w:after="0" w:line="240" w:lineRule="auto"/>
      </w:pPr>
      <w:r>
        <w:separator/>
      </w:r>
    </w:p>
  </w:footnote>
  <w:footnote w:type="continuationSeparator" w:id="0">
    <w:p w:rsidR="005C5775" w:rsidRDefault="005C5775" w:rsidP="008066D8">
      <w:pPr>
        <w:spacing w:after="0" w:line="240" w:lineRule="auto"/>
      </w:pPr>
      <w:r>
        <w:continuationSeparator/>
      </w:r>
    </w:p>
  </w:footnote>
  <w:footnote w:id="1">
    <w:p w:rsidR="0045155E" w:rsidRDefault="0045155E" w:rsidP="008066D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, 2017г.</w:t>
      </w:r>
    </w:p>
    <w:p w:rsidR="0045155E" w:rsidRDefault="0045155E" w:rsidP="008066D8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5E" w:rsidRDefault="0045155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5E" w:rsidRDefault="0045155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5E" w:rsidRDefault="004515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46A3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9C5"/>
    <w:rsid w:val="00003AE5"/>
    <w:rsid w:val="00003B81"/>
    <w:rsid w:val="00032351"/>
    <w:rsid w:val="000326D6"/>
    <w:rsid w:val="00043547"/>
    <w:rsid w:val="00056CFB"/>
    <w:rsid w:val="00080D3B"/>
    <w:rsid w:val="00102DEB"/>
    <w:rsid w:val="00116F57"/>
    <w:rsid w:val="001237D4"/>
    <w:rsid w:val="00126E40"/>
    <w:rsid w:val="0013387E"/>
    <w:rsid w:val="00163F88"/>
    <w:rsid w:val="0016514E"/>
    <w:rsid w:val="00170C35"/>
    <w:rsid w:val="001B7336"/>
    <w:rsid w:val="001E0CE5"/>
    <w:rsid w:val="002027CD"/>
    <w:rsid w:val="0023335C"/>
    <w:rsid w:val="00240CCE"/>
    <w:rsid w:val="00255A7E"/>
    <w:rsid w:val="0028575B"/>
    <w:rsid w:val="002A0820"/>
    <w:rsid w:val="002A570F"/>
    <w:rsid w:val="00301101"/>
    <w:rsid w:val="00312FF7"/>
    <w:rsid w:val="0039188B"/>
    <w:rsid w:val="0039205A"/>
    <w:rsid w:val="003A77AE"/>
    <w:rsid w:val="003C022D"/>
    <w:rsid w:val="0040001C"/>
    <w:rsid w:val="0042669E"/>
    <w:rsid w:val="00437E94"/>
    <w:rsid w:val="0045155E"/>
    <w:rsid w:val="004774C8"/>
    <w:rsid w:val="00480F19"/>
    <w:rsid w:val="004921E4"/>
    <w:rsid w:val="004936CD"/>
    <w:rsid w:val="00506C1A"/>
    <w:rsid w:val="00525F9A"/>
    <w:rsid w:val="00536986"/>
    <w:rsid w:val="00595166"/>
    <w:rsid w:val="005C12AC"/>
    <w:rsid w:val="005C5775"/>
    <w:rsid w:val="005F2E75"/>
    <w:rsid w:val="006012E8"/>
    <w:rsid w:val="00625F75"/>
    <w:rsid w:val="0064742F"/>
    <w:rsid w:val="00682817"/>
    <w:rsid w:val="006A6EC1"/>
    <w:rsid w:val="006F7779"/>
    <w:rsid w:val="007337A2"/>
    <w:rsid w:val="007A4EDA"/>
    <w:rsid w:val="008015E0"/>
    <w:rsid w:val="008066D8"/>
    <w:rsid w:val="00817EA8"/>
    <w:rsid w:val="00832489"/>
    <w:rsid w:val="008640F9"/>
    <w:rsid w:val="008B20F9"/>
    <w:rsid w:val="008B2208"/>
    <w:rsid w:val="008D3824"/>
    <w:rsid w:val="008F2B9D"/>
    <w:rsid w:val="009859C5"/>
    <w:rsid w:val="00992714"/>
    <w:rsid w:val="00997CB6"/>
    <w:rsid w:val="009C113F"/>
    <w:rsid w:val="00A04BC9"/>
    <w:rsid w:val="00A14780"/>
    <w:rsid w:val="00A1641F"/>
    <w:rsid w:val="00A175A8"/>
    <w:rsid w:val="00A445EA"/>
    <w:rsid w:val="00A70EAD"/>
    <w:rsid w:val="00AA3E2E"/>
    <w:rsid w:val="00AE4EA0"/>
    <w:rsid w:val="00AE4F7E"/>
    <w:rsid w:val="00B05D7B"/>
    <w:rsid w:val="00B13B8F"/>
    <w:rsid w:val="00B34C2D"/>
    <w:rsid w:val="00B36DA9"/>
    <w:rsid w:val="00B46BFB"/>
    <w:rsid w:val="00B53E66"/>
    <w:rsid w:val="00B72BBF"/>
    <w:rsid w:val="00BE1AA8"/>
    <w:rsid w:val="00C074B2"/>
    <w:rsid w:val="00C21F45"/>
    <w:rsid w:val="00C225F5"/>
    <w:rsid w:val="00C22C3A"/>
    <w:rsid w:val="00C442A5"/>
    <w:rsid w:val="00C5159F"/>
    <w:rsid w:val="00C7588B"/>
    <w:rsid w:val="00C85952"/>
    <w:rsid w:val="00C96D01"/>
    <w:rsid w:val="00CA30C4"/>
    <w:rsid w:val="00CD0E9F"/>
    <w:rsid w:val="00CE1209"/>
    <w:rsid w:val="00CE2BB2"/>
    <w:rsid w:val="00CE7455"/>
    <w:rsid w:val="00D107D6"/>
    <w:rsid w:val="00D354E4"/>
    <w:rsid w:val="00D37A44"/>
    <w:rsid w:val="00D55606"/>
    <w:rsid w:val="00D64FF8"/>
    <w:rsid w:val="00D8435B"/>
    <w:rsid w:val="00DB3665"/>
    <w:rsid w:val="00E148FF"/>
    <w:rsid w:val="00E9217D"/>
    <w:rsid w:val="00EA07B0"/>
    <w:rsid w:val="00EC164E"/>
    <w:rsid w:val="00F507E6"/>
    <w:rsid w:val="00F60CA8"/>
    <w:rsid w:val="00F7367D"/>
    <w:rsid w:val="00F828E3"/>
    <w:rsid w:val="00F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C"/>
  </w:style>
  <w:style w:type="paragraph" w:styleId="1">
    <w:name w:val="heading 1"/>
    <w:basedOn w:val="a"/>
    <w:next w:val="a"/>
    <w:link w:val="10"/>
    <w:uiPriority w:val="9"/>
    <w:qFormat/>
    <w:rsid w:val="00A04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4780"/>
  </w:style>
  <w:style w:type="character" w:customStyle="1" w:styleId="10">
    <w:name w:val="Заголовок 1 Знак"/>
    <w:basedOn w:val="a0"/>
    <w:link w:val="1"/>
    <w:uiPriority w:val="9"/>
    <w:rsid w:val="00A04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21F4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066D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66D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66D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9C113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3F88"/>
  </w:style>
  <w:style w:type="paragraph" w:styleId="ab">
    <w:name w:val="footer"/>
    <w:basedOn w:val="a"/>
    <w:link w:val="ac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F88"/>
  </w:style>
  <w:style w:type="paragraph" w:styleId="ad">
    <w:name w:val="Balloon Text"/>
    <w:basedOn w:val="a"/>
    <w:link w:val="ae"/>
    <w:uiPriority w:val="99"/>
    <w:semiHidden/>
    <w:unhideWhenUsed/>
    <w:rsid w:val="0031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2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yberleninka.ru/journal/n/mezhdunarodnyy-zhurnal-eksperimentalnogo-obrazovaniy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8C26-7630-4168-8710-3F0C4DBA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SHTNK</cp:lastModifiedBy>
  <cp:revision>19</cp:revision>
  <cp:lastPrinted>2020-11-11T12:02:00Z</cp:lastPrinted>
  <dcterms:created xsi:type="dcterms:W3CDTF">2020-08-11T07:52:00Z</dcterms:created>
  <dcterms:modified xsi:type="dcterms:W3CDTF">2021-02-09T08:59:00Z</dcterms:modified>
</cp:coreProperties>
</file>